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F76FAB" w14:textId="205FD807" w:rsidR="00AF3657" w:rsidRPr="00E57EBE" w:rsidRDefault="00AF3657" w:rsidP="00AF3657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 </w:t>
      </w:r>
      <w:r w:rsidR="00D167BD">
        <w:rPr>
          <w:sz w:val="24"/>
          <w:szCs w:val="24"/>
        </w:rPr>
        <w:t>48200</w:t>
      </w:r>
    </w:p>
    <w:p w14:paraId="5D83A373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7"/>
        <w:gridCol w:w="359"/>
        <w:gridCol w:w="4664"/>
      </w:tblGrid>
      <w:tr w:rsidR="00B810E6" w:rsidRPr="00D75599" w14:paraId="3E7C75A2" w14:textId="77777777" w:rsidTr="00D75599">
        <w:tc>
          <w:tcPr>
            <w:tcW w:w="4428" w:type="dxa"/>
          </w:tcPr>
          <w:p w14:paraId="1E2252B0" w14:textId="0FB1C6F5" w:rsidR="00AF3657" w:rsidRPr="00D75599" w:rsidRDefault="00B810E6" w:rsidP="00D75599">
            <w:pPr>
              <w:jc w:val="left"/>
              <w:rPr>
                <w:b/>
              </w:rPr>
            </w:pPr>
            <w:r>
              <w:rPr>
                <w:b/>
              </w:rPr>
              <w:t xml:space="preserve">APPLICATION OF </w:t>
            </w:r>
            <w:r w:rsidR="0092218C">
              <w:rPr>
                <w:b/>
              </w:rPr>
              <w:t xml:space="preserve">AQUA TEXAS, INC., </w:t>
            </w:r>
            <w:r w:rsidR="00D167BD">
              <w:rPr>
                <w:b/>
              </w:rPr>
              <w:t>TO AMEND A SEWER CERTIFICATE OF CONVENIENCE AND NECESSITY IN FORT BEND COUNTY</w:t>
            </w:r>
          </w:p>
        </w:tc>
        <w:tc>
          <w:tcPr>
            <w:tcW w:w="360" w:type="dxa"/>
          </w:tcPr>
          <w:p w14:paraId="25CAF099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57CDC12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2138B1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2CC92A7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D22F693" w14:textId="77777777" w:rsidR="0009154A" w:rsidRPr="00D75599" w:rsidRDefault="0009154A" w:rsidP="0009154A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15A1A15" w14:textId="77777777" w:rsidR="0009154A" w:rsidRPr="00D75599" w:rsidRDefault="0009154A" w:rsidP="0009154A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8A73F57" w14:textId="77777777" w:rsidR="00AF3657" w:rsidRPr="00D75599" w:rsidRDefault="00AF3657" w:rsidP="007717F6">
            <w:pPr>
              <w:rPr>
                <w:b/>
              </w:rPr>
            </w:pPr>
          </w:p>
          <w:p w14:paraId="5335D0C9" w14:textId="77777777" w:rsidR="00AF3657" w:rsidRPr="00D75599" w:rsidRDefault="00AF3657" w:rsidP="007717F6">
            <w:pPr>
              <w:rPr>
                <w:b/>
              </w:rPr>
            </w:pPr>
          </w:p>
          <w:p w14:paraId="5297833D" w14:textId="77777777" w:rsidR="00AF3657" w:rsidRPr="00D75599" w:rsidRDefault="00AF3657" w:rsidP="007717F6">
            <w:pPr>
              <w:rPr>
                <w:b/>
              </w:rPr>
            </w:pPr>
          </w:p>
        </w:tc>
        <w:tc>
          <w:tcPr>
            <w:tcW w:w="4788" w:type="dxa"/>
          </w:tcPr>
          <w:p w14:paraId="19929B4C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285C67CF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C0748B0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47B99EB1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3709DA26" w14:textId="4E8E7781" w:rsidR="00AF3657" w:rsidRPr="00261AFE" w:rsidRDefault="00D167BD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joint parties’ Amended motion to admit evidence</w:t>
      </w:r>
    </w:p>
    <w:p w14:paraId="1002A239" w14:textId="77777777" w:rsidR="003744AE" w:rsidRDefault="003744AE" w:rsidP="00AF3657">
      <w:pPr>
        <w:pStyle w:val="Documentheading"/>
      </w:pPr>
    </w:p>
    <w:p w14:paraId="501623F2" w14:textId="53A6348A" w:rsidR="003744AE" w:rsidRPr="00DF0F91" w:rsidRDefault="003744AE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of the Public Utility Commission of Texas </w:t>
      </w:r>
      <w:r>
        <w:rPr>
          <w:b w:val="0"/>
          <w:sz w:val="24"/>
          <w:szCs w:val="24"/>
        </w:rPr>
        <w:t>(Staff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E54203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and files this </w:t>
      </w:r>
      <w:r w:rsidR="00D167BD">
        <w:rPr>
          <w:b w:val="0"/>
          <w:sz w:val="24"/>
          <w:szCs w:val="24"/>
        </w:rPr>
        <w:t>Joint Parties’ Amended Motion to Admit Evidence</w:t>
      </w:r>
      <w:r>
        <w:rPr>
          <w:b w:val="0"/>
          <w:sz w:val="24"/>
          <w:szCs w:val="24"/>
        </w:rPr>
        <w:t>:</w:t>
      </w:r>
    </w:p>
    <w:p w14:paraId="7C6DE070" w14:textId="77777777" w:rsidR="0025700B" w:rsidRDefault="0025700B" w:rsidP="002C4C99">
      <w:pPr>
        <w:spacing w:line="360" w:lineRule="auto"/>
      </w:pPr>
    </w:p>
    <w:p w14:paraId="1E482D9D" w14:textId="77777777" w:rsidR="00B810E6" w:rsidRPr="005237E1" w:rsidRDefault="00B810E6" w:rsidP="005237E1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 w:rsidRPr="005237E1">
        <w:rPr>
          <w:b/>
        </w:rPr>
        <w:t>BACKGROUND</w:t>
      </w:r>
    </w:p>
    <w:p w14:paraId="7A01897C" w14:textId="77777777" w:rsidR="00D167BD" w:rsidRDefault="00B810E6" w:rsidP="00686FD0">
      <w:pPr>
        <w:spacing w:line="360" w:lineRule="auto"/>
      </w:pPr>
      <w:r>
        <w:tab/>
      </w:r>
      <w:r w:rsidR="00D167BD">
        <w:t xml:space="preserve">On March 23, 2018, Aqua Texas, Inc. filed with the Commission an application to amend its sewer certificate of convenience and necessity (CCN) No. 21065 in Fort Bend County, Texas.  </w:t>
      </w:r>
    </w:p>
    <w:p w14:paraId="7C22CABD" w14:textId="159C0F92" w:rsidR="00B810E6" w:rsidRPr="00892989" w:rsidRDefault="00D167BD" w:rsidP="00D167BD">
      <w:pPr>
        <w:spacing w:line="360" w:lineRule="auto"/>
        <w:rPr>
          <w:szCs w:val="24"/>
        </w:rPr>
      </w:pPr>
      <w:r>
        <w:tab/>
      </w:r>
      <w:r w:rsidR="0051166E">
        <w:t>On September 21,</w:t>
      </w:r>
      <w:r>
        <w:t xml:space="preserve"> 2018</w:t>
      </w:r>
      <w:r w:rsidR="0051166E">
        <w:t>,</w:t>
      </w:r>
      <w:r>
        <w:t xml:space="preserve"> Parties filed with the Commission a Joint Motion to Admit Evidence.  This pleading </w:t>
      </w:r>
      <w:r>
        <w:rPr>
          <w:szCs w:val="24"/>
        </w:rPr>
        <w:t>serves as a request to amend the Joint Motion to Admit Evidence.</w:t>
      </w:r>
    </w:p>
    <w:p w14:paraId="5DC8B89B" w14:textId="77777777" w:rsidR="00EF2641" w:rsidRDefault="00EF2641" w:rsidP="00F10751">
      <w:pPr>
        <w:autoSpaceDE w:val="0"/>
        <w:autoSpaceDN w:val="0"/>
        <w:adjustRightInd w:val="0"/>
        <w:spacing w:line="360" w:lineRule="auto"/>
      </w:pPr>
    </w:p>
    <w:p w14:paraId="785F0D90" w14:textId="2CAA9DD1" w:rsidR="00B810E6" w:rsidRPr="005237E1" w:rsidRDefault="00D167BD" w:rsidP="005237E1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AMENDED MOTION TO ADMIT EVIDENCE</w:t>
      </w:r>
    </w:p>
    <w:p w14:paraId="5FCAEE27" w14:textId="27AFA8E3" w:rsidR="007B6E95" w:rsidRPr="007B6E95" w:rsidRDefault="00B810E6" w:rsidP="007B6E95">
      <w:pPr>
        <w:autoSpaceDE w:val="0"/>
        <w:autoSpaceDN w:val="0"/>
        <w:adjustRightInd w:val="0"/>
        <w:spacing w:line="360" w:lineRule="auto"/>
        <w:rPr>
          <w:szCs w:val="24"/>
        </w:rPr>
      </w:pPr>
      <w:r>
        <w:tab/>
      </w:r>
      <w:r w:rsidR="00ED69E8">
        <w:t xml:space="preserve">On September 21, 2018, </w:t>
      </w:r>
      <w:r w:rsidR="007B6E95">
        <w:t xml:space="preserve">Parties filed a Joint Motion to Admit Evidence requesting that the following documents be admitted as evidence:  </w:t>
      </w:r>
      <w:r w:rsidR="007B6E95" w:rsidRPr="007B6E95">
        <w:rPr>
          <w:szCs w:val="24"/>
        </w:rPr>
        <w:t>(a)</w:t>
      </w:r>
      <w:r w:rsidR="007B6E95">
        <w:rPr>
          <w:szCs w:val="24"/>
        </w:rPr>
        <w:t xml:space="preserve"> </w:t>
      </w:r>
      <w:proofErr w:type="spellStart"/>
      <w:r w:rsidR="007B6E95" w:rsidRPr="007B6E95">
        <w:rPr>
          <w:szCs w:val="24"/>
        </w:rPr>
        <w:t>Aqua's</w:t>
      </w:r>
      <w:proofErr w:type="spellEnd"/>
      <w:r w:rsidR="007B6E95" w:rsidRPr="007B6E95">
        <w:rPr>
          <w:szCs w:val="24"/>
        </w:rPr>
        <w:t xml:space="preserve"> March 23, 2018 Application (Item No. 1, filed March 23, 2018); (b) a publisher's affidavit</w:t>
      </w:r>
      <w:r w:rsidR="007B6E95" w:rsidRPr="007B6E95">
        <w:rPr>
          <w:szCs w:val="24"/>
        </w:rPr>
        <w:t xml:space="preserve"> </w:t>
      </w:r>
      <w:r w:rsidR="007B6E95" w:rsidRPr="007B6E95">
        <w:rPr>
          <w:szCs w:val="24"/>
        </w:rPr>
        <w:t>dated May 15, 2018 (Item No. 8, filed May 23, 2018) and an affidavit of notice to neighboring</w:t>
      </w:r>
      <w:r w:rsidR="007B6E95" w:rsidRPr="007B6E95">
        <w:rPr>
          <w:szCs w:val="24"/>
        </w:rPr>
        <w:t xml:space="preserve"> </w:t>
      </w:r>
      <w:r w:rsidR="007B6E95" w:rsidRPr="007B6E95">
        <w:rPr>
          <w:szCs w:val="24"/>
        </w:rPr>
        <w:t>systems, landowners and cities dated May 23, 2018 (Item No. 8, filed May 23, 2018); (c) Staff</w:t>
      </w:r>
      <w:r w:rsidR="007B6E95">
        <w:rPr>
          <w:szCs w:val="24"/>
        </w:rPr>
        <w:t>’</w:t>
      </w:r>
      <w:r w:rsidR="007B6E95" w:rsidRPr="007B6E95">
        <w:rPr>
          <w:szCs w:val="24"/>
        </w:rPr>
        <w:t>s</w:t>
      </w:r>
      <w:r w:rsidR="007B6E95" w:rsidRPr="007B6E95">
        <w:rPr>
          <w:szCs w:val="24"/>
        </w:rPr>
        <w:t xml:space="preserve"> </w:t>
      </w:r>
      <w:r w:rsidR="007B6E95" w:rsidRPr="007B6E95">
        <w:rPr>
          <w:szCs w:val="24"/>
        </w:rPr>
        <w:t xml:space="preserve">Recommendation on Sufficiency of Notice (Item No. 9, filed on June 11, 2018); (d) </w:t>
      </w:r>
      <w:proofErr w:type="spellStart"/>
      <w:r w:rsidR="007B6E95" w:rsidRPr="007B6E95">
        <w:rPr>
          <w:szCs w:val="24"/>
        </w:rPr>
        <w:t>Aqua's</w:t>
      </w:r>
      <w:proofErr w:type="spellEnd"/>
      <w:r w:rsidR="007B6E95" w:rsidRPr="007B6E95">
        <w:rPr>
          <w:szCs w:val="24"/>
        </w:rPr>
        <w:t xml:space="preserve"> </w:t>
      </w:r>
      <w:r w:rsidR="007B6E95" w:rsidRPr="007B6E95">
        <w:rPr>
          <w:szCs w:val="24"/>
        </w:rPr>
        <w:t>Consent Form (Item No. 13, filed September 7, 2018); and (e) Staff</w:t>
      </w:r>
      <w:r w:rsidR="007B6E95">
        <w:rPr>
          <w:szCs w:val="24"/>
        </w:rPr>
        <w:t>’</w:t>
      </w:r>
      <w:r w:rsidR="007B6E95" w:rsidRPr="007B6E95">
        <w:rPr>
          <w:szCs w:val="24"/>
        </w:rPr>
        <w:t>s recommendation regarding</w:t>
      </w:r>
      <w:r w:rsidR="007B6E95" w:rsidRPr="007B6E95">
        <w:rPr>
          <w:szCs w:val="24"/>
        </w:rPr>
        <w:t xml:space="preserve"> </w:t>
      </w:r>
      <w:r w:rsidR="007B6E95" w:rsidRPr="007B6E95">
        <w:rPr>
          <w:szCs w:val="24"/>
        </w:rPr>
        <w:t>final disposition and attachments thereto (Item No. 14, filed September 10, 2018).</w:t>
      </w:r>
    </w:p>
    <w:p w14:paraId="2575A0EC" w14:textId="74671A31" w:rsidR="00D167BD" w:rsidRPr="007B6E95" w:rsidRDefault="007B6E95" w:rsidP="007B6E95">
      <w:pPr>
        <w:spacing w:line="360" w:lineRule="auto"/>
        <w:rPr>
          <w:szCs w:val="24"/>
        </w:rPr>
      </w:pPr>
      <w:r>
        <w:rPr>
          <w:szCs w:val="24"/>
        </w:rPr>
        <w:tab/>
        <w:t>Subsequent to the filing, the parties realized that the tariffs attached to (e) Staff’s recommendation regarding final disposition were incorrect.  This Amended Motion to Admit Eviden</w:t>
      </w:r>
      <w:r w:rsidR="00ED69E8">
        <w:rPr>
          <w:szCs w:val="24"/>
        </w:rPr>
        <w:t xml:space="preserve">ce </w:t>
      </w:r>
      <w:r>
        <w:rPr>
          <w:szCs w:val="24"/>
        </w:rPr>
        <w:t>request</w:t>
      </w:r>
      <w:r w:rsidR="00ED69E8">
        <w:rPr>
          <w:szCs w:val="24"/>
        </w:rPr>
        <w:t>s</w:t>
      </w:r>
      <w:r>
        <w:rPr>
          <w:szCs w:val="24"/>
        </w:rPr>
        <w:t xml:space="preserve"> that the tariffs attached to this pleading be admitted into evidence in lieu of the tariffs attached to </w:t>
      </w:r>
      <w:r>
        <w:rPr>
          <w:szCs w:val="24"/>
        </w:rPr>
        <w:t>Staff’s recommendation regarding final disposition</w:t>
      </w:r>
      <w:r>
        <w:rPr>
          <w:szCs w:val="24"/>
        </w:rPr>
        <w:t>.</w:t>
      </w:r>
    </w:p>
    <w:p w14:paraId="42D00525" w14:textId="77777777" w:rsidR="00D167BD" w:rsidRDefault="00D167BD" w:rsidP="00627CFC">
      <w:pPr>
        <w:spacing w:line="360" w:lineRule="auto"/>
      </w:pPr>
    </w:p>
    <w:p w14:paraId="41623CB9" w14:textId="76E3C0F6" w:rsidR="00D167BD" w:rsidRPr="00D167BD" w:rsidRDefault="00D167BD" w:rsidP="00D167BD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 w:rsidRPr="00D167BD">
        <w:rPr>
          <w:b/>
        </w:rPr>
        <w:t>CONCLUSION</w:t>
      </w:r>
    </w:p>
    <w:p w14:paraId="70C06EB4" w14:textId="6B0A2DC9" w:rsidR="00D167BD" w:rsidRDefault="00D167BD" w:rsidP="00627CFC">
      <w:pPr>
        <w:spacing w:line="360" w:lineRule="auto"/>
      </w:pPr>
      <w:r>
        <w:tab/>
        <w:t>Staff respectfully requests</w:t>
      </w:r>
      <w:r w:rsidR="007B6E95">
        <w:t xml:space="preserve"> an order consistent with the above recommendation.</w:t>
      </w:r>
    </w:p>
    <w:p w14:paraId="23A15802" w14:textId="77777777" w:rsidR="00892989" w:rsidRDefault="00892989" w:rsidP="00627CFC">
      <w:pPr>
        <w:spacing w:line="360" w:lineRule="auto"/>
        <w:rPr>
          <w:szCs w:val="24"/>
        </w:rPr>
      </w:pPr>
    </w:p>
    <w:p w14:paraId="4AD07A3D" w14:textId="77777777" w:rsidR="00EF2641" w:rsidRDefault="005237E1" w:rsidP="005237E1">
      <w:pPr>
        <w:spacing w:line="360" w:lineRule="auto"/>
        <w:jc w:val="center"/>
        <w:rPr>
          <w:bCs/>
          <w:szCs w:val="24"/>
        </w:rPr>
      </w:pP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</w:p>
    <w:p w14:paraId="532AD88C" w14:textId="77777777" w:rsidR="00892989" w:rsidRDefault="00EF2641" w:rsidP="005237E1">
      <w:pPr>
        <w:spacing w:line="360" w:lineRule="auto"/>
        <w:jc w:val="center"/>
        <w:rPr>
          <w:bCs/>
          <w:szCs w:val="24"/>
        </w:rPr>
      </w:pP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</w:p>
    <w:p w14:paraId="14CE20A1" w14:textId="77777777" w:rsidR="00892989" w:rsidRDefault="00892989" w:rsidP="005237E1">
      <w:pPr>
        <w:spacing w:line="360" w:lineRule="auto"/>
        <w:jc w:val="center"/>
        <w:rPr>
          <w:bCs/>
          <w:szCs w:val="24"/>
        </w:rPr>
      </w:pPr>
    </w:p>
    <w:p w14:paraId="42C6814D" w14:textId="77777777" w:rsidR="00892989" w:rsidRDefault="00892989" w:rsidP="005237E1">
      <w:pPr>
        <w:spacing w:line="360" w:lineRule="auto"/>
        <w:jc w:val="center"/>
        <w:rPr>
          <w:bCs/>
          <w:szCs w:val="24"/>
        </w:rPr>
      </w:pPr>
    </w:p>
    <w:p w14:paraId="545B4562" w14:textId="77777777" w:rsidR="00892989" w:rsidRDefault="00892989" w:rsidP="005237E1">
      <w:pPr>
        <w:spacing w:line="360" w:lineRule="auto"/>
        <w:jc w:val="center"/>
        <w:rPr>
          <w:bCs/>
          <w:szCs w:val="24"/>
        </w:rPr>
      </w:pPr>
    </w:p>
    <w:p w14:paraId="4C819558" w14:textId="77777777" w:rsidR="00892989" w:rsidRDefault="00892989" w:rsidP="005237E1">
      <w:pPr>
        <w:spacing w:line="360" w:lineRule="auto"/>
        <w:jc w:val="center"/>
        <w:rPr>
          <w:bCs/>
          <w:szCs w:val="24"/>
        </w:rPr>
      </w:pPr>
    </w:p>
    <w:p w14:paraId="3AEE5639" w14:textId="53D94D3B" w:rsidR="002A360E" w:rsidRPr="005237E1" w:rsidRDefault="00892989" w:rsidP="005237E1">
      <w:pPr>
        <w:spacing w:line="360" w:lineRule="auto"/>
        <w:jc w:val="center"/>
        <w:rPr>
          <w:bCs/>
          <w:szCs w:val="24"/>
        </w:rPr>
      </w:pP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  <w:t xml:space="preserve">   </w:t>
      </w:r>
      <w:r w:rsidR="002A360E">
        <w:t>Respectfully Submitted,</w:t>
      </w:r>
    </w:p>
    <w:p w14:paraId="646E8DF0" w14:textId="77777777" w:rsidR="00FB7C03" w:rsidRPr="00F95914" w:rsidRDefault="00FB7C03" w:rsidP="00FB7C03">
      <w:pPr>
        <w:ind w:left="504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00482A1A" w14:textId="77777777" w:rsidR="00FB7C03" w:rsidRDefault="00FB7C03" w:rsidP="00FB7C03">
      <w:pPr>
        <w:pStyle w:val="Normaldouble"/>
        <w:spacing w:line="240" w:lineRule="auto"/>
        <w:ind w:left="3600" w:firstLine="720"/>
      </w:pPr>
    </w:p>
    <w:p w14:paraId="6B83C8DC" w14:textId="77777777" w:rsidR="00FB7C03" w:rsidRDefault="00FB7C03" w:rsidP="00FB7C03">
      <w:pPr>
        <w:pStyle w:val="Normaldouble"/>
        <w:spacing w:line="240" w:lineRule="auto"/>
        <w:ind w:left="4320" w:firstLine="720"/>
      </w:pPr>
      <w:r>
        <w:t xml:space="preserve">Margaret </w:t>
      </w:r>
      <w:proofErr w:type="spellStart"/>
      <w:r>
        <w:t>Uhlig</w:t>
      </w:r>
      <w:proofErr w:type="spellEnd"/>
      <w:r>
        <w:t xml:space="preserve"> Pemberton</w:t>
      </w:r>
    </w:p>
    <w:p w14:paraId="39BDA093" w14:textId="77777777" w:rsidR="00FB7C03" w:rsidRDefault="00FB7C03" w:rsidP="00FB7C03">
      <w:pPr>
        <w:pStyle w:val="Normaldouble"/>
        <w:spacing w:line="24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3AC60AFC" w14:textId="77777777" w:rsidR="00FB7C03" w:rsidRDefault="00FB7C03" w:rsidP="00FB7C03">
      <w:pPr>
        <w:pStyle w:val="Normaldouble"/>
        <w:spacing w:line="240" w:lineRule="auto"/>
      </w:pPr>
    </w:p>
    <w:p w14:paraId="5AA02862" w14:textId="77777777" w:rsidR="00FB7C03" w:rsidRDefault="00FB7C03" w:rsidP="00FB7C03">
      <w:pPr>
        <w:keepNext/>
        <w:ind w:left="4320"/>
      </w:pPr>
      <w:r>
        <w:tab/>
        <w:t xml:space="preserve">Katherine </w:t>
      </w:r>
      <w:proofErr w:type="spellStart"/>
      <w:r>
        <w:t>Lengieza</w:t>
      </w:r>
      <w:proofErr w:type="spellEnd"/>
      <w:r>
        <w:t xml:space="preserve"> Gross</w:t>
      </w:r>
    </w:p>
    <w:p w14:paraId="4D3A1257" w14:textId="77777777" w:rsidR="00FB7C03" w:rsidRDefault="00FB7C03" w:rsidP="00FB7C03">
      <w:pPr>
        <w:keepNext/>
        <w:ind w:left="4320"/>
      </w:pPr>
      <w:r>
        <w:tab/>
        <w:t>Managing Attorney</w:t>
      </w:r>
    </w:p>
    <w:p w14:paraId="47DE6C2C" w14:textId="77777777" w:rsidR="00FB7C03" w:rsidRDefault="00FB7C03" w:rsidP="00FB7C03">
      <w:pPr>
        <w:keepNext/>
        <w:ind w:left="4320"/>
      </w:pPr>
    </w:p>
    <w:p w14:paraId="3AE8A249" w14:textId="77777777" w:rsidR="00FB7C03" w:rsidRDefault="00FB7C03" w:rsidP="00FB7C03">
      <w:pPr>
        <w:keepNext/>
        <w:ind w:left="4320"/>
      </w:pPr>
    </w:p>
    <w:p w14:paraId="09A69D3E" w14:textId="77777777"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14:paraId="57EB1B61" w14:textId="77777777"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B3B8B">
        <w:t>Joshua Adam Barron</w:t>
      </w:r>
    </w:p>
    <w:p w14:paraId="7186397E" w14:textId="77777777" w:rsidR="00FB7C03" w:rsidRDefault="009B3B8B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State Bar No. 24087146</w:t>
      </w:r>
    </w:p>
    <w:p w14:paraId="45588E22" w14:textId="77777777"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715195D3" w14:textId="77777777"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address">
        <w:smartTag w:uri="urn:schemas-microsoft-com:office:smarttags" w:element="Street">
          <w:r>
            <w:t>P.O. Box</w:t>
          </w:r>
        </w:smartTag>
        <w:r>
          <w:t xml:space="preserve"> 13326</w:t>
        </w:r>
      </w:smartTag>
    </w:p>
    <w:p w14:paraId="61EDB9EF" w14:textId="77777777"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City">
        <w:r>
          <w:t>Austin</w:t>
        </w:r>
      </w:smartTag>
      <w:r>
        <w:t xml:space="preserve">, </w:t>
      </w:r>
      <w:smartTag w:uri="urn:schemas-microsoft-com:office:smarttags" w:element="State">
        <w:r>
          <w:t>Texas</w:t>
        </w:r>
      </w:smartTag>
      <w:r>
        <w:t xml:space="preserve"> 78711-3326</w:t>
      </w:r>
    </w:p>
    <w:p w14:paraId="7802F072" w14:textId="77777777"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936-72</w:t>
      </w:r>
      <w:r w:rsidR="009B3B8B">
        <w:t>35</w:t>
      </w:r>
    </w:p>
    <w:p w14:paraId="23CF3176" w14:textId="77777777"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5EA95302" w14:textId="77777777" w:rsidR="003744AE" w:rsidRDefault="00316ABF" w:rsidP="003744A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B677C">
        <w:t>Joshua.B</w:t>
      </w:r>
      <w:r w:rsidR="009B3B8B">
        <w:t>arron</w:t>
      </w:r>
      <w:r>
        <w:t>@puc.texas.gov</w:t>
      </w:r>
    </w:p>
    <w:p w14:paraId="20E25715" w14:textId="77777777"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14:paraId="263394ED" w14:textId="77777777"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14:paraId="23E508D6" w14:textId="77777777"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14:paraId="2490D12F" w14:textId="77777777"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14:paraId="62B5D0F0" w14:textId="77777777" w:rsidR="003744AE" w:rsidRPr="00713288" w:rsidRDefault="003744AE" w:rsidP="003744AE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14:paraId="741D715C" w14:textId="50890CD1" w:rsidR="003744AE" w:rsidRDefault="003744AE" w:rsidP="003744AE">
      <w:pPr>
        <w:keepNext/>
        <w:spacing w:line="360" w:lineRule="auto"/>
        <w:ind w:firstLine="720"/>
        <w:rPr>
          <w:szCs w:val="24"/>
        </w:rPr>
      </w:pPr>
      <w:r w:rsidRPr="00DF0F91">
        <w:rPr>
          <w:szCs w:val="24"/>
        </w:rPr>
        <w:t xml:space="preserve">I certify that a copy of this document </w:t>
      </w:r>
      <w:r>
        <w:rPr>
          <w:szCs w:val="24"/>
        </w:rPr>
        <w:t>will be</w:t>
      </w:r>
      <w:r w:rsidRPr="00DF0F91">
        <w:rPr>
          <w:szCs w:val="24"/>
        </w:rPr>
        <w:t xml:space="preserve"> served on all parties of record </w:t>
      </w:r>
      <w:r>
        <w:rPr>
          <w:szCs w:val="24"/>
        </w:rPr>
        <w:t>on this the</w:t>
      </w:r>
      <w:r w:rsidRPr="00DF0F91">
        <w:rPr>
          <w:szCs w:val="24"/>
        </w:rPr>
        <w:t xml:space="preserve"> </w:t>
      </w:r>
      <w:r w:rsidR="00ED69E8">
        <w:rPr>
          <w:szCs w:val="24"/>
        </w:rPr>
        <w:t>31st of October</w:t>
      </w:r>
      <w:bookmarkStart w:id="0" w:name="_GoBack"/>
      <w:bookmarkEnd w:id="0"/>
      <w:r w:rsidR="005237E1">
        <w:rPr>
          <w:szCs w:val="24"/>
        </w:rPr>
        <w:t>, 2018</w:t>
      </w:r>
      <w:r>
        <w:rPr>
          <w:szCs w:val="24"/>
        </w:rPr>
        <w:t xml:space="preserve"> </w:t>
      </w:r>
      <w:r w:rsidRPr="00DF0F91">
        <w:rPr>
          <w:szCs w:val="24"/>
        </w:rPr>
        <w:t>in accordance with</w:t>
      </w:r>
      <w:r w:rsidR="00E54203">
        <w:rPr>
          <w:szCs w:val="24"/>
        </w:rPr>
        <w:t xml:space="preserve"> </w:t>
      </w:r>
      <w:r w:rsidR="00687ECC">
        <w:rPr>
          <w:szCs w:val="24"/>
        </w:rPr>
        <w:t>16 TAC §</w:t>
      </w:r>
      <w:r w:rsidR="00687ECC" w:rsidRPr="00DF0F91">
        <w:rPr>
          <w:szCs w:val="24"/>
        </w:rPr>
        <w:t xml:space="preserve"> 22.74</w:t>
      </w:r>
      <w:r w:rsidRPr="00DF0F91">
        <w:rPr>
          <w:szCs w:val="24"/>
        </w:rPr>
        <w:t>.</w:t>
      </w:r>
    </w:p>
    <w:p w14:paraId="2892BF06" w14:textId="77777777" w:rsidR="0038776A" w:rsidRPr="00DF0F91" w:rsidRDefault="0038776A" w:rsidP="003744AE">
      <w:pPr>
        <w:keepNext/>
        <w:spacing w:line="360" w:lineRule="auto"/>
        <w:ind w:firstLine="720"/>
        <w:rPr>
          <w:szCs w:val="24"/>
        </w:rPr>
      </w:pPr>
    </w:p>
    <w:p w14:paraId="20B71289" w14:textId="77777777" w:rsidR="0038776A" w:rsidRDefault="0038776A" w:rsidP="0038776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14:paraId="2A4EE4F1" w14:textId="77777777" w:rsidR="0038776A" w:rsidRDefault="009B3B8B" w:rsidP="0038776A">
      <w:pPr>
        <w:keepNext/>
        <w:spacing w:line="360" w:lineRule="auto"/>
        <w:ind w:left="4320" w:firstLine="720"/>
        <w:rPr>
          <w:szCs w:val="24"/>
        </w:rPr>
      </w:pPr>
      <w:r>
        <w:t>Joshua Adam Barron</w:t>
      </w:r>
    </w:p>
    <w:sectPr w:rsidR="0038776A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31E4E7" w14:textId="77777777" w:rsidR="008E1CC7" w:rsidRDefault="008E1CC7">
      <w:r>
        <w:separator/>
      </w:r>
    </w:p>
  </w:endnote>
  <w:endnote w:type="continuationSeparator" w:id="0">
    <w:p w14:paraId="1A86FAB0" w14:textId="77777777" w:rsidR="008E1CC7" w:rsidRDefault="008E1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9053BA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AF909B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0DB8EE" w14:textId="77777777" w:rsidR="008E1CC7" w:rsidRDefault="008E1CC7">
      <w:r>
        <w:separator/>
      </w:r>
    </w:p>
  </w:footnote>
  <w:footnote w:type="continuationSeparator" w:id="0">
    <w:p w14:paraId="4F7B23D6" w14:textId="77777777" w:rsidR="008E1CC7" w:rsidRDefault="008E1C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6A2845D7"/>
    <w:multiLevelType w:val="hybridMultilevel"/>
    <w:tmpl w:val="E4E24464"/>
    <w:lvl w:ilvl="0" w:tplc="E3386C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7D18"/>
    <w:rsid w:val="00042E67"/>
    <w:rsid w:val="00045794"/>
    <w:rsid w:val="00050EC3"/>
    <w:rsid w:val="000621BB"/>
    <w:rsid w:val="00072FE5"/>
    <w:rsid w:val="000767DB"/>
    <w:rsid w:val="000857EC"/>
    <w:rsid w:val="0009154A"/>
    <w:rsid w:val="00092B02"/>
    <w:rsid w:val="0009361B"/>
    <w:rsid w:val="0009426E"/>
    <w:rsid w:val="00094D6D"/>
    <w:rsid w:val="000B10C9"/>
    <w:rsid w:val="000B163B"/>
    <w:rsid w:val="000B1812"/>
    <w:rsid w:val="000C4031"/>
    <w:rsid w:val="000C61CB"/>
    <w:rsid w:val="000C6AF9"/>
    <w:rsid w:val="000D3CDD"/>
    <w:rsid w:val="000D4635"/>
    <w:rsid w:val="000D5F63"/>
    <w:rsid w:val="000E26FE"/>
    <w:rsid w:val="000E6961"/>
    <w:rsid w:val="000F1B5D"/>
    <w:rsid w:val="000F1F40"/>
    <w:rsid w:val="000F40DB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2FAF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5CAB"/>
    <w:rsid w:val="00217977"/>
    <w:rsid w:val="0022173D"/>
    <w:rsid w:val="002241EF"/>
    <w:rsid w:val="00226C69"/>
    <w:rsid w:val="00227044"/>
    <w:rsid w:val="00230417"/>
    <w:rsid w:val="0023091D"/>
    <w:rsid w:val="00231D1B"/>
    <w:rsid w:val="002329B6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1CFA"/>
    <w:rsid w:val="003021A2"/>
    <w:rsid w:val="003033F1"/>
    <w:rsid w:val="00303A45"/>
    <w:rsid w:val="00305298"/>
    <w:rsid w:val="00316ABF"/>
    <w:rsid w:val="00332458"/>
    <w:rsid w:val="003346A4"/>
    <w:rsid w:val="00336ACF"/>
    <w:rsid w:val="00341854"/>
    <w:rsid w:val="003455B0"/>
    <w:rsid w:val="00345EE6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17BB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E1AA5"/>
    <w:rsid w:val="003E284E"/>
    <w:rsid w:val="003E7A59"/>
    <w:rsid w:val="003F72A0"/>
    <w:rsid w:val="00403B88"/>
    <w:rsid w:val="00404493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5B7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29CC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166E"/>
    <w:rsid w:val="00517C97"/>
    <w:rsid w:val="00521F21"/>
    <w:rsid w:val="005237E1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3965"/>
    <w:rsid w:val="005F4F7A"/>
    <w:rsid w:val="006017D7"/>
    <w:rsid w:val="00602846"/>
    <w:rsid w:val="0060359F"/>
    <w:rsid w:val="006102D3"/>
    <w:rsid w:val="006105A0"/>
    <w:rsid w:val="00612E0D"/>
    <w:rsid w:val="00613D29"/>
    <w:rsid w:val="00615565"/>
    <w:rsid w:val="006159E0"/>
    <w:rsid w:val="0061677C"/>
    <w:rsid w:val="00621AF5"/>
    <w:rsid w:val="00627CFC"/>
    <w:rsid w:val="00633065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2B9B"/>
    <w:rsid w:val="00686FD0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0CAC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05B1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6E95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E6D8A"/>
    <w:rsid w:val="007F05DA"/>
    <w:rsid w:val="007F19FD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57F41"/>
    <w:rsid w:val="00873122"/>
    <w:rsid w:val="0088061E"/>
    <w:rsid w:val="008814ED"/>
    <w:rsid w:val="00885CD1"/>
    <w:rsid w:val="008915EB"/>
    <w:rsid w:val="00892989"/>
    <w:rsid w:val="008947F4"/>
    <w:rsid w:val="008A0CD3"/>
    <w:rsid w:val="008A7F35"/>
    <w:rsid w:val="008B0CAF"/>
    <w:rsid w:val="008B5086"/>
    <w:rsid w:val="008D0224"/>
    <w:rsid w:val="008D3B53"/>
    <w:rsid w:val="008D4CAE"/>
    <w:rsid w:val="008D585A"/>
    <w:rsid w:val="008E1CC7"/>
    <w:rsid w:val="008E4957"/>
    <w:rsid w:val="008E5F5E"/>
    <w:rsid w:val="008E684E"/>
    <w:rsid w:val="008F1B72"/>
    <w:rsid w:val="008F36DB"/>
    <w:rsid w:val="00903852"/>
    <w:rsid w:val="00906C49"/>
    <w:rsid w:val="00911CA1"/>
    <w:rsid w:val="0092218C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4D02"/>
    <w:rsid w:val="00975123"/>
    <w:rsid w:val="00975A43"/>
    <w:rsid w:val="00991476"/>
    <w:rsid w:val="00996951"/>
    <w:rsid w:val="009A06B2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690A"/>
    <w:rsid w:val="009E324E"/>
    <w:rsid w:val="009E3A90"/>
    <w:rsid w:val="009E4865"/>
    <w:rsid w:val="009E53B8"/>
    <w:rsid w:val="009E68FE"/>
    <w:rsid w:val="009F3C45"/>
    <w:rsid w:val="009F4CE6"/>
    <w:rsid w:val="009F6C74"/>
    <w:rsid w:val="00A017A1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D26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10E6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E0033"/>
    <w:rsid w:val="00BE64B8"/>
    <w:rsid w:val="00BE6646"/>
    <w:rsid w:val="00BE67F2"/>
    <w:rsid w:val="00BF63C1"/>
    <w:rsid w:val="00BF68C9"/>
    <w:rsid w:val="00C10544"/>
    <w:rsid w:val="00C1175A"/>
    <w:rsid w:val="00C17953"/>
    <w:rsid w:val="00C221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977D0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752C"/>
    <w:rsid w:val="00D11758"/>
    <w:rsid w:val="00D12BA5"/>
    <w:rsid w:val="00D167BD"/>
    <w:rsid w:val="00D207FC"/>
    <w:rsid w:val="00D2238A"/>
    <w:rsid w:val="00D32DFB"/>
    <w:rsid w:val="00D33BD9"/>
    <w:rsid w:val="00D35DEF"/>
    <w:rsid w:val="00D4093D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3CCF"/>
    <w:rsid w:val="00D8505F"/>
    <w:rsid w:val="00D863E0"/>
    <w:rsid w:val="00D866E0"/>
    <w:rsid w:val="00D867B1"/>
    <w:rsid w:val="00D86CB2"/>
    <w:rsid w:val="00D86D17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B677C"/>
    <w:rsid w:val="00DC46F6"/>
    <w:rsid w:val="00DC60C5"/>
    <w:rsid w:val="00DD024A"/>
    <w:rsid w:val="00DD14FB"/>
    <w:rsid w:val="00DD3267"/>
    <w:rsid w:val="00DE2E28"/>
    <w:rsid w:val="00DE5974"/>
    <w:rsid w:val="00DF0679"/>
    <w:rsid w:val="00DF60AA"/>
    <w:rsid w:val="00E01327"/>
    <w:rsid w:val="00E10C21"/>
    <w:rsid w:val="00E22596"/>
    <w:rsid w:val="00E22B2A"/>
    <w:rsid w:val="00E22DA1"/>
    <w:rsid w:val="00E32166"/>
    <w:rsid w:val="00E324F4"/>
    <w:rsid w:val="00E35B5D"/>
    <w:rsid w:val="00E363C9"/>
    <w:rsid w:val="00E5280E"/>
    <w:rsid w:val="00E54203"/>
    <w:rsid w:val="00E5560C"/>
    <w:rsid w:val="00E57EBE"/>
    <w:rsid w:val="00E60E28"/>
    <w:rsid w:val="00E752FC"/>
    <w:rsid w:val="00E77066"/>
    <w:rsid w:val="00E770E2"/>
    <w:rsid w:val="00E87AC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69E8"/>
    <w:rsid w:val="00ED705B"/>
    <w:rsid w:val="00EE349A"/>
    <w:rsid w:val="00EE6EF1"/>
    <w:rsid w:val="00EF2641"/>
    <w:rsid w:val="00EF39CA"/>
    <w:rsid w:val="00F013C0"/>
    <w:rsid w:val="00F06133"/>
    <w:rsid w:val="00F10751"/>
    <w:rsid w:val="00F121A6"/>
    <w:rsid w:val="00F16117"/>
    <w:rsid w:val="00F221B8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E9E"/>
    <w:rsid w:val="00FE0444"/>
    <w:rsid w:val="00FE4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401976F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237E1"/>
    <w:pPr>
      <w:ind w:left="720"/>
      <w:contextualSpacing/>
    </w:pPr>
  </w:style>
  <w:style w:type="character" w:styleId="CommentReference">
    <w:name w:val="annotation reference"/>
    <w:basedOn w:val="DefaultParagraphFont"/>
    <w:rsid w:val="00D83CCF"/>
    <w:rPr>
      <w:sz w:val="16"/>
      <w:szCs w:val="16"/>
    </w:rPr>
  </w:style>
  <w:style w:type="paragraph" w:styleId="CommentText">
    <w:name w:val="annotation text"/>
    <w:basedOn w:val="Normal"/>
    <w:link w:val="CommentTextChar"/>
    <w:rsid w:val="00D83CC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83CCF"/>
  </w:style>
  <w:style w:type="paragraph" w:styleId="CommentSubject">
    <w:name w:val="annotation subject"/>
    <w:basedOn w:val="CommentText"/>
    <w:next w:val="CommentText"/>
    <w:link w:val="CommentSubjectChar"/>
    <w:rsid w:val="00D83C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83C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2018-10-31T14:10:00Z</dcterms:created>
  <dcterms:modified xsi:type="dcterms:W3CDTF">2018-10-31T14:24:00Z</dcterms:modified>
</cp:coreProperties>
</file>